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ED" w:rsidRPr="00D335ED" w:rsidRDefault="00D335ED" w:rsidP="00D335ED">
      <w:pPr>
        <w:pStyle w:val="a3"/>
        <w:shd w:val="clear" w:color="auto" w:fill="F2F2F2"/>
        <w:spacing w:before="0" w:beforeAutospacing="0" w:after="0" w:afterAutospacing="0"/>
        <w:jc w:val="center"/>
        <w:rPr>
          <w:rFonts w:ascii="Verdana" w:hAnsi="Verdana"/>
          <w:b/>
          <w:color w:val="1F262D"/>
          <w:sz w:val="22"/>
          <w:szCs w:val="18"/>
        </w:rPr>
      </w:pPr>
      <w:r w:rsidRPr="00D335ED">
        <w:rPr>
          <w:rFonts w:ascii="Verdana" w:hAnsi="Verdana"/>
          <w:b/>
          <w:color w:val="1F262D"/>
          <w:sz w:val="22"/>
          <w:szCs w:val="18"/>
        </w:rPr>
        <w:t>Советы родителям детей с ОВЗ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Verdana" w:hAnsi="Verdana"/>
          <w:color w:val="1F262D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России от 24.12.2013 №1400).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который выбрал </w:t>
      </w:r>
      <w:proofErr w:type="spellStart"/>
      <w:r>
        <w:rPr>
          <w:rFonts w:ascii="Verdana" w:hAnsi="Verdana"/>
          <w:color w:val="1F262D"/>
          <w:sz w:val="18"/>
          <w:szCs w:val="18"/>
        </w:rPr>
        <w:t>госдарственную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6D6A63" w:rsidRDefault="006D6A63" w:rsidP="00D335ED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4B52A4" w:rsidRDefault="004B52A4">
      <w:bookmarkStart w:id="0" w:name="_GoBack"/>
      <w:bookmarkEnd w:id="0"/>
    </w:p>
    <w:sectPr w:rsidR="004B52A4" w:rsidSect="00D335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63"/>
    <w:rsid w:val="004B52A4"/>
    <w:rsid w:val="004C3889"/>
    <w:rsid w:val="006D6A63"/>
    <w:rsid w:val="00D3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2</cp:revision>
  <dcterms:created xsi:type="dcterms:W3CDTF">2017-11-09T07:40:00Z</dcterms:created>
  <dcterms:modified xsi:type="dcterms:W3CDTF">2017-11-13T20:25:00Z</dcterms:modified>
</cp:coreProperties>
</file>